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E44" w:rsidRPr="00AF2E44" w:rsidRDefault="00AF2E44" w:rsidP="00AF2E44">
      <w:pPr>
        <w:spacing w:after="0" w:line="312" w:lineRule="atLeast"/>
        <w:ind w:left="533"/>
        <w:jc w:val="center"/>
        <w:textAlignment w:val="baseline"/>
        <w:outlineLvl w:val="0"/>
        <w:rPr>
          <w:rFonts w:ascii="Verdana" w:eastAsia="Times New Roman" w:hAnsi="Verdana" w:cs="Arial"/>
          <w:b/>
          <w:bCs/>
          <w:color w:val="333333"/>
          <w:kern w:val="36"/>
          <w:sz w:val="32"/>
          <w:szCs w:val="32"/>
        </w:rPr>
      </w:pPr>
      <w:r w:rsidRPr="00AF2E44">
        <w:rPr>
          <w:rFonts w:ascii="Comic Sans MS" w:eastAsia="Times New Roman" w:hAnsi="Comic Sans MS" w:cs="Arial"/>
          <w:b/>
          <w:bCs/>
          <w:color w:val="21094D"/>
          <w:kern w:val="36"/>
          <w:sz w:val="32"/>
        </w:rPr>
        <w:t>Английская интонация</w:t>
      </w:r>
    </w:p>
    <w:p w:rsidR="00AF2E44" w:rsidRPr="00AF2E44" w:rsidRDefault="00AF2E44" w:rsidP="00AF2E44">
      <w:pPr>
        <w:spacing w:after="0" w:line="312" w:lineRule="atLeast"/>
        <w:ind w:firstLine="400"/>
        <w:jc w:val="both"/>
        <w:textAlignment w:val="baseline"/>
        <w:rPr>
          <w:rFonts w:ascii="Verdana" w:eastAsia="Times New Roman" w:hAnsi="Verdana" w:cs="Arial"/>
          <w:color w:val="333333"/>
          <w:sz w:val="25"/>
          <w:szCs w:val="25"/>
        </w:rPr>
      </w:pPr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>В любом языке интонация служит для внешнего оформления предложения. При помощи интонации наш слушатель понимает, является ли предложение повествованием, вопросом, просьбой или восклицанием. </w:t>
      </w:r>
    </w:p>
    <w:p w:rsidR="00AF2E44" w:rsidRPr="00AF2E44" w:rsidRDefault="00AF2E44" w:rsidP="00AF2E44">
      <w:pPr>
        <w:spacing w:after="0" w:line="312" w:lineRule="atLeast"/>
        <w:ind w:firstLine="400"/>
        <w:jc w:val="both"/>
        <w:textAlignment w:val="baseline"/>
        <w:rPr>
          <w:rFonts w:ascii="Verdana" w:eastAsia="Times New Roman" w:hAnsi="Verdana" w:cs="Arial"/>
          <w:color w:val="333333"/>
          <w:sz w:val="25"/>
          <w:szCs w:val="25"/>
        </w:rPr>
      </w:pPr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>Составными элементами интонации являются:</w:t>
      </w:r>
      <w:r w:rsidRPr="00AF2E44">
        <w:rPr>
          <w:rFonts w:ascii="Verdana" w:eastAsia="Times New Roman" w:hAnsi="Verdana" w:cs="Arial"/>
          <w:b/>
          <w:bCs/>
          <w:color w:val="21094D"/>
          <w:sz w:val="25"/>
          <w:szCs w:val="25"/>
          <w:bdr w:val="none" w:sz="0" w:space="0" w:color="auto" w:frame="1"/>
        </w:rPr>
        <w:br/>
      </w:r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>- мелодика речи, которая осуществляется повышением или понижением голоса во фразе (сравните произнесение повествовательного и вопросительного предложения);</w:t>
      </w:r>
      <w:r w:rsidRPr="00AF2E44">
        <w:rPr>
          <w:rFonts w:ascii="Verdana" w:eastAsia="Times New Roman" w:hAnsi="Verdana" w:cs="Arial"/>
          <w:b/>
          <w:bCs/>
          <w:color w:val="21094D"/>
          <w:sz w:val="25"/>
          <w:szCs w:val="25"/>
          <w:bdr w:val="none" w:sz="0" w:space="0" w:color="auto" w:frame="1"/>
        </w:rPr>
        <w:br/>
      </w:r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>- ритм речи, т.е. чередование ударных и безударных слогов;</w:t>
      </w:r>
      <w:r w:rsidRPr="00AF2E44">
        <w:rPr>
          <w:rFonts w:ascii="Verdana" w:eastAsia="Times New Roman" w:hAnsi="Verdana" w:cs="Arial"/>
          <w:b/>
          <w:bCs/>
          <w:color w:val="21094D"/>
          <w:sz w:val="25"/>
          <w:szCs w:val="25"/>
          <w:bdr w:val="none" w:sz="0" w:space="0" w:color="auto" w:frame="1"/>
        </w:rPr>
        <w:br/>
      </w:r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>- темп, т.е. быстрота или медленность речи и паузы между речевыми отрезками (сравните речь замедленную и речь скороговоркой);</w:t>
      </w:r>
      <w:r w:rsidRPr="00AF2E44">
        <w:rPr>
          <w:rFonts w:ascii="Verdana" w:eastAsia="Times New Roman" w:hAnsi="Verdana" w:cs="Arial"/>
          <w:b/>
          <w:bCs/>
          <w:color w:val="21094D"/>
          <w:sz w:val="25"/>
          <w:szCs w:val="25"/>
          <w:bdr w:val="none" w:sz="0" w:space="0" w:color="auto" w:frame="1"/>
        </w:rPr>
        <w:br/>
      </w:r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>- </w:t>
      </w:r>
      <w:proofErr w:type="gramStart"/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>тембр, т.е. звуковая окраска, придающая речи те или иные эмоционально-экспрессивные оттенки (тембр "весёлый", "игривый", "мрачный" и т.д.);</w:t>
      </w:r>
      <w:r w:rsidRPr="00AF2E44">
        <w:rPr>
          <w:rFonts w:ascii="Verdana" w:eastAsia="Times New Roman" w:hAnsi="Verdana" w:cs="Arial"/>
          <w:b/>
          <w:bCs/>
          <w:color w:val="21094D"/>
          <w:sz w:val="25"/>
          <w:szCs w:val="25"/>
          <w:bdr w:val="none" w:sz="0" w:space="0" w:color="auto" w:frame="1"/>
        </w:rPr>
        <w:br/>
      </w:r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>- фразовое и логическое ударение, служащие средством выделения отдельных слов в предложении.</w:t>
      </w:r>
      <w:proofErr w:type="gramEnd"/>
      <w:r w:rsidRPr="00AF2E44">
        <w:rPr>
          <w:rFonts w:ascii="Verdana" w:eastAsia="Times New Roman" w:hAnsi="Verdana" w:cs="Arial"/>
          <w:color w:val="333333"/>
          <w:sz w:val="25"/>
          <w:szCs w:val="25"/>
        </w:rPr>
        <w:br/>
      </w:r>
      <w:r w:rsidRPr="00AF2E44">
        <w:rPr>
          <w:rFonts w:ascii="Arial" w:eastAsia="Times New Roman" w:hAnsi="Arial" w:cs="Arial"/>
          <w:b/>
          <w:bCs/>
          <w:color w:val="21094D"/>
          <w:sz w:val="28"/>
        </w:rPr>
        <w:t>       Как уже было сказано выше, длинные предложения делятся на отдельные смысловые группы, которые зависят от общего смысла предложения, его грамматической структуры и стиля речи.</w:t>
      </w:r>
    </w:p>
    <w:p w:rsidR="00AF2E44" w:rsidRPr="00AF2E44" w:rsidRDefault="00AF2E44" w:rsidP="00AF2E44">
      <w:pPr>
        <w:spacing w:after="0" w:line="312" w:lineRule="atLeast"/>
        <w:ind w:firstLine="400"/>
        <w:jc w:val="both"/>
        <w:textAlignment w:val="baseline"/>
        <w:rPr>
          <w:rFonts w:ascii="Verdana" w:eastAsia="Times New Roman" w:hAnsi="Verdana" w:cs="Arial"/>
          <w:color w:val="333333"/>
          <w:sz w:val="25"/>
          <w:szCs w:val="25"/>
        </w:rPr>
      </w:pPr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>Каждая смысловая группа имеет определённую интонацию, которая указывает на завершённость или незавершённость мысли в ней. Обычно только последняя смысловая группа указывает на то, что мысль в данном предложении закончена; в предыдущих смысловых группах употребляется интонация, которая говорит о незавершённости мысли. Например, в предложении: "В июне, июле и августе дети не ходят в школу" в трёх первых смысловых группах: "В июне, июле и августе" мысль предложения не закончена, и, соответственно, употребляется интонация, которая указывает на это.</w:t>
      </w:r>
    </w:p>
    <w:p w:rsidR="00AF2E44" w:rsidRPr="00AF2E44" w:rsidRDefault="00AF2E44" w:rsidP="00AF2E44">
      <w:pPr>
        <w:spacing w:after="0" w:line="312" w:lineRule="atLeast"/>
        <w:ind w:firstLine="400"/>
        <w:jc w:val="both"/>
        <w:textAlignment w:val="baseline"/>
        <w:rPr>
          <w:rFonts w:ascii="Verdana" w:eastAsia="Times New Roman" w:hAnsi="Verdana" w:cs="Arial"/>
          <w:color w:val="333333"/>
          <w:sz w:val="25"/>
          <w:szCs w:val="25"/>
        </w:rPr>
      </w:pPr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>Количество смысловых отрезков в предложении зависит от темпа речи, т.е. произносим ли мы предложения быстро или медленно. Например, при диктовке предложений темп речи будет значительно более медленным, чем в разговорной речи. Таким образом, и смысловых отрезков при диктовке будет больше, и они будут короче.</w:t>
      </w:r>
    </w:p>
    <w:p w:rsidR="00AF2E44" w:rsidRPr="00AF2E44" w:rsidRDefault="00AF2E44" w:rsidP="00AF2E44">
      <w:pPr>
        <w:spacing w:after="0" w:line="312" w:lineRule="atLeast"/>
        <w:ind w:firstLine="400"/>
        <w:jc w:val="both"/>
        <w:textAlignment w:val="baseline"/>
        <w:rPr>
          <w:rFonts w:ascii="Verdana" w:eastAsia="Times New Roman" w:hAnsi="Verdana" w:cs="Arial"/>
          <w:color w:val="333333"/>
          <w:sz w:val="25"/>
          <w:szCs w:val="25"/>
        </w:rPr>
      </w:pPr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 xml:space="preserve">Английская интонация значительно отличается от русской, как мелодией, так и фразовым ударением. Понижение или повышение голоса на последнем ударном слове в предложении являются двумя основными тонами английской интонации (впрочем, и русской тоже) </w:t>
      </w:r>
      <w:proofErr w:type="gramStart"/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>-н</w:t>
      </w:r>
      <w:proofErr w:type="gramEnd"/>
      <w:r w:rsidRPr="00AF2E44">
        <w:rPr>
          <w:rFonts w:ascii="Verdana" w:eastAsia="Times New Roman" w:hAnsi="Verdana" w:cs="Arial"/>
          <w:b/>
          <w:bCs/>
          <w:color w:val="21094D"/>
          <w:sz w:val="25"/>
        </w:rPr>
        <w:t>исходящим тоном и восходящим тоном.</w:t>
      </w:r>
    </w:p>
    <w:p w:rsidR="00AF2E44" w:rsidRPr="00AF2E44" w:rsidRDefault="00AF2E44" w:rsidP="00AF2E4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hyperlink r:id="rId4" w:tgtFrame="_blank" w:history="1">
        <w:r w:rsidRPr="00AF2E44">
          <w:rPr>
            <w:rFonts w:ascii="Comic Sans MS" w:eastAsia="Times New Roman" w:hAnsi="Comic Sans MS" w:cs="Arial"/>
            <w:color w:val="21094D"/>
            <w:sz w:val="68"/>
          </w:rPr>
          <w:t>Восходящий тон</w:t>
        </w:r>
      </w:hyperlink>
    </w:p>
    <w:p w:rsidR="00AF2E44" w:rsidRPr="00AF2E44" w:rsidRDefault="00AF2E44" w:rsidP="00AF2E4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hyperlink r:id="rId5" w:tgtFrame="_blank" w:history="1">
        <w:r w:rsidRPr="00AF2E44">
          <w:rPr>
            <w:rFonts w:ascii="Comic Sans MS" w:eastAsia="Times New Roman" w:hAnsi="Comic Sans MS" w:cs="Arial"/>
            <w:color w:val="21094D"/>
            <w:sz w:val="68"/>
          </w:rPr>
          <w:t>Нисходящий тон</w:t>
        </w:r>
      </w:hyperlink>
    </w:p>
    <w:p w:rsidR="00AF2E44" w:rsidRPr="00AF2E44" w:rsidRDefault="00AF2E44" w:rsidP="00AF2E44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8"/>
          <w:szCs w:val="18"/>
        </w:rPr>
      </w:pPr>
      <w:hyperlink r:id="rId6" w:tgtFrame="_blank" w:history="1">
        <w:r w:rsidRPr="00AF2E44">
          <w:rPr>
            <w:rFonts w:ascii="Comic Sans MS" w:eastAsia="Times New Roman" w:hAnsi="Comic Sans MS" w:cs="Arial"/>
            <w:color w:val="21094D"/>
            <w:sz w:val="68"/>
          </w:rPr>
          <w:t>Нисходяще-восходящий тон</w:t>
        </w:r>
      </w:hyperlink>
    </w:p>
    <w:p w:rsidR="005B0F05" w:rsidRDefault="005B0F05"/>
    <w:sectPr w:rsidR="005B0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AF2E44"/>
    <w:rsid w:val="005B0F05"/>
    <w:rsid w:val="00AF2E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F2E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E4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color15">
    <w:name w:val="color_15"/>
    <w:basedOn w:val="a0"/>
    <w:rsid w:val="00AF2E44"/>
  </w:style>
  <w:style w:type="paragraph" w:customStyle="1" w:styleId="font7">
    <w:name w:val="font_7"/>
    <w:basedOn w:val="a"/>
    <w:rsid w:val="00AF2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1label">
    <w:name w:val="b1label"/>
    <w:basedOn w:val="a0"/>
    <w:rsid w:val="00AF2E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8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wixstatic.com/ugd/ecd160_8efdbb9697bc4420b74fd03dcf1ddde2.odt?dn=%D0%9D%D0%B8%D1%81%D1%85%D0%BE%D0%B4%D1%8F%D1%89%D0%B5%20-%20%D0%B2%D0%BE%D1%81%D1%85%D0%BE%D0%B4%D1%8F%D1%89%D0%B8%D0%B9%20%D1%82%D0%BE%D0%BD.odt" TargetMode="External"/><Relationship Id="rId5" Type="http://schemas.openxmlformats.org/officeDocument/2006/relationships/hyperlink" Target="http://docs.wixstatic.com/ugd/ecd160_9b30eaf5d66343f2aa662257cdfbc641.odt?dn=%D0%9D%D0%98%D0%97%D0%A5.odt" TargetMode="External"/><Relationship Id="rId4" Type="http://schemas.openxmlformats.org/officeDocument/2006/relationships/hyperlink" Target="http://docs.wixstatic.com/ugd/ecd160_cb626cb6ae3649f3a80ff27cc9a399c5.odt?dn=%D0%92%D0%BE%D1%81%D1%85%D0%BE%D0%B4%D1%8F%D1%89%D0%B8%D0%B9%20%D1%82%D0%BE%D0%BD.od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№11</dc:creator>
  <cp:keywords/>
  <dc:description/>
  <cp:lastModifiedBy>школа №11</cp:lastModifiedBy>
  <cp:revision>3</cp:revision>
  <dcterms:created xsi:type="dcterms:W3CDTF">2018-01-31T10:57:00Z</dcterms:created>
  <dcterms:modified xsi:type="dcterms:W3CDTF">2018-01-31T10:57:00Z</dcterms:modified>
</cp:coreProperties>
</file>